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3F" w:rsidRDefault="00EB1F3F">
      <w:pPr>
        <w:rPr>
          <w:b/>
        </w:rPr>
      </w:pPr>
      <w:r w:rsidRPr="00EB1F3F">
        <w:rPr>
          <w:b/>
        </w:rPr>
        <w:t xml:space="preserve">Certification Office Updates- August 2014 </w:t>
      </w:r>
    </w:p>
    <w:p w:rsidR="00EB1F3F" w:rsidRDefault="00EB1F3F">
      <w:pPr>
        <w:rPr>
          <w:b/>
        </w:rPr>
      </w:pPr>
      <w:r>
        <w:rPr>
          <w:b/>
        </w:rPr>
        <w:t xml:space="preserve">Please be advised the New Jersey Department of Education has revised the following </w:t>
      </w:r>
      <w:r w:rsidR="00D0582C">
        <w:rPr>
          <w:b/>
        </w:rPr>
        <w:t>requirements</w:t>
      </w:r>
      <w:r>
        <w:rPr>
          <w:b/>
        </w:rPr>
        <w:t xml:space="preserve"> for teacher </w:t>
      </w:r>
      <w:r w:rsidR="004F28BC">
        <w:rPr>
          <w:b/>
        </w:rPr>
        <w:t>certification in New Jersey:</w:t>
      </w:r>
    </w:p>
    <w:p w:rsidR="00EB1F3F" w:rsidRPr="00EB1F3F" w:rsidRDefault="00EB1F3F" w:rsidP="00EB1F3F">
      <w:pPr>
        <w:spacing w:before="150" w:after="150" w:line="255" w:lineRule="atLeast"/>
        <w:rPr>
          <w:b/>
        </w:rPr>
      </w:pPr>
      <w:r w:rsidRPr="00EB1F3F">
        <w:rPr>
          <w:b/>
        </w:rPr>
        <w:t>New Praxis Test Information:</w:t>
      </w:r>
    </w:p>
    <w:p w:rsidR="00EB1F3F" w:rsidRPr="00EB1F3F" w:rsidRDefault="00EB1F3F" w:rsidP="00EB1F3F">
      <w:pPr>
        <w:spacing w:before="150" w:after="150" w:line="255" w:lineRule="atLeast"/>
      </w:pPr>
      <w:r w:rsidRPr="00EB1F3F">
        <w:t xml:space="preserve">Effective September 1, 2014 the following </w:t>
      </w:r>
      <w:r w:rsidRPr="004F28BC">
        <w:t xml:space="preserve">required </w:t>
      </w:r>
      <w:r w:rsidRPr="00EB1F3F">
        <w:t>Praxis II tests codes will change:</w:t>
      </w:r>
    </w:p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6"/>
        <w:gridCol w:w="1433"/>
      </w:tblGrid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Test Name   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New Test Code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Elementary Education: Multiple Subjects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5001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                Reading and Language Arts Subtest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5002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                Mathematics Subtest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5003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                Social Studies Subtest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5004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                Science Subtest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5005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 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Family and Consumer Sciences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5122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Health and Physical Education: Content Knowledge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5857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Middle School Science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5440</w:t>
            </w:r>
          </w:p>
        </w:tc>
      </w:tr>
      <w:tr w:rsidR="00EB1F3F" w:rsidRPr="00EB1F3F" w:rsidTr="00EB1F3F">
        <w:trPr>
          <w:tblCellSpacing w:w="0" w:type="dxa"/>
        </w:trPr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</w:pPr>
            <w:r w:rsidRPr="00EB1F3F">
              <w:t>Speech-Language Pathology</w:t>
            </w:r>
          </w:p>
        </w:tc>
        <w:tc>
          <w:tcPr>
            <w:tcW w:w="0" w:type="auto"/>
            <w:vAlign w:val="center"/>
            <w:hideMark/>
          </w:tcPr>
          <w:p w:rsidR="00EB1F3F" w:rsidRPr="00EB1F3F" w:rsidRDefault="00EB1F3F" w:rsidP="00EB1F3F">
            <w:pPr>
              <w:spacing w:after="0" w:line="240" w:lineRule="auto"/>
              <w:jc w:val="right"/>
            </w:pPr>
            <w:r w:rsidRPr="00EB1F3F">
              <w:t>5331</w:t>
            </w:r>
          </w:p>
        </w:tc>
      </w:tr>
    </w:tbl>
    <w:p w:rsidR="004F28BC" w:rsidRDefault="004F28BC" w:rsidP="00EB1F3F">
      <w:pPr>
        <w:spacing w:after="0" w:line="240" w:lineRule="auto"/>
        <w:rPr>
          <w:b/>
        </w:rPr>
      </w:pPr>
    </w:p>
    <w:p w:rsidR="00EB1F3F" w:rsidRDefault="00EB1F3F" w:rsidP="00EB1F3F">
      <w:pPr>
        <w:spacing w:after="0" w:line="240" w:lineRule="auto"/>
        <w:rPr>
          <w:b/>
        </w:rPr>
      </w:pPr>
      <w:r>
        <w:rPr>
          <w:b/>
        </w:rPr>
        <w:t xml:space="preserve">Students who have previously attempted the expiring </w:t>
      </w:r>
      <w:r w:rsidRPr="00EB1F3F">
        <w:rPr>
          <w:b/>
        </w:rPr>
        <w:t>Elementary Education: Multiple Subjects</w:t>
      </w:r>
    </w:p>
    <w:p w:rsidR="00EB1F3F" w:rsidRDefault="00EB1F3F" w:rsidP="00EB1F3F">
      <w:pPr>
        <w:spacing w:after="0" w:line="240" w:lineRule="auto"/>
        <w:rPr>
          <w:b/>
        </w:rPr>
      </w:pPr>
      <w:r>
        <w:rPr>
          <w:b/>
        </w:rPr>
        <w:t>5031 and did not pass all four subtests will have until 12/31/2014</w:t>
      </w:r>
      <w:r w:rsidR="004F28BC">
        <w:rPr>
          <w:b/>
        </w:rPr>
        <w:t xml:space="preserve"> make additional attempts.  </w:t>
      </w:r>
      <w:r>
        <w:rPr>
          <w:b/>
        </w:rPr>
        <w:t>If a passing test score is not achieved by</w:t>
      </w:r>
      <w:r w:rsidR="004F28BC">
        <w:rPr>
          <w:b/>
        </w:rPr>
        <w:t xml:space="preserve"> the 12/31/2014 cutoff</w:t>
      </w:r>
      <w:r>
        <w:rPr>
          <w:b/>
        </w:rPr>
        <w:t xml:space="preserve">, students </w:t>
      </w:r>
      <w:r w:rsidR="004F28BC">
        <w:rPr>
          <w:b/>
        </w:rPr>
        <w:t xml:space="preserve">must </w:t>
      </w:r>
      <w:r>
        <w:rPr>
          <w:b/>
        </w:rPr>
        <w:t xml:space="preserve">register for the corresponding subtest </w:t>
      </w:r>
      <w:r w:rsidR="004F28BC">
        <w:rPr>
          <w:b/>
        </w:rPr>
        <w:t xml:space="preserve">within the </w:t>
      </w:r>
      <w:r w:rsidRPr="00EB1F3F">
        <w:rPr>
          <w:b/>
        </w:rPr>
        <w:t>Elementary Ed</w:t>
      </w:r>
      <w:r>
        <w:rPr>
          <w:b/>
        </w:rPr>
        <w:t>ucation: Multiple Subjects 5001 t</w:t>
      </w:r>
      <w:r w:rsidRPr="00EB1F3F">
        <w:rPr>
          <w:b/>
        </w:rPr>
        <w:t>est code series.</w:t>
      </w:r>
    </w:p>
    <w:p w:rsidR="00D0582C" w:rsidRDefault="00D0582C" w:rsidP="00EB1F3F">
      <w:pPr>
        <w:spacing w:after="0" w:line="240" w:lineRule="auto"/>
        <w:rPr>
          <w:b/>
        </w:rPr>
      </w:pPr>
    </w:p>
    <w:p w:rsidR="004F28BC" w:rsidRDefault="004F28BC" w:rsidP="004F28BC">
      <w:pPr>
        <w:spacing w:after="0" w:line="240" w:lineRule="auto"/>
        <w:rPr>
          <w:b/>
        </w:rPr>
      </w:pPr>
      <w:r>
        <w:rPr>
          <w:b/>
        </w:rPr>
        <w:t xml:space="preserve">Minimum GPA Information </w:t>
      </w:r>
    </w:p>
    <w:p w:rsidR="004F28BC" w:rsidRPr="004F28BC" w:rsidRDefault="004F28BC" w:rsidP="004F28BC">
      <w:pPr>
        <w:spacing w:after="0" w:line="240" w:lineRule="auto"/>
      </w:pPr>
      <w:r w:rsidRPr="004F28BC">
        <w:t>Effective July 7, 2014, regulations regarding GPA requirements, flexibility rules, and basic skills tests changed. The changes are as follows:</w:t>
      </w:r>
    </w:p>
    <w:p w:rsidR="004F28BC" w:rsidRPr="004F28BC" w:rsidRDefault="004F28BC" w:rsidP="004F28BC">
      <w:pPr>
        <w:spacing w:after="0" w:line="240" w:lineRule="auto"/>
      </w:pPr>
    </w:p>
    <w:p w:rsidR="001632E7" w:rsidRPr="00D0582C" w:rsidRDefault="004F28BC" w:rsidP="004F28BC">
      <w:pPr>
        <w:spacing w:after="0" w:line="240" w:lineRule="auto"/>
        <w:rPr>
          <w:b/>
        </w:rPr>
      </w:pPr>
      <w:r w:rsidRPr="00D0582C">
        <w:rPr>
          <w:b/>
        </w:rPr>
        <w:t>GPA Requirements:</w:t>
      </w:r>
    </w:p>
    <w:p w:rsidR="004F28BC" w:rsidRPr="004F28BC" w:rsidRDefault="004F28BC" w:rsidP="004F28BC">
      <w:pPr>
        <w:spacing w:after="0" w:line="240" w:lineRule="auto"/>
      </w:pPr>
      <w:r w:rsidRPr="004F28BC">
        <w:t>•Students graduating after September 1, 2016 will need to achieve a cumulative GPA of at least 3.00.</w:t>
      </w:r>
    </w:p>
    <w:p w:rsidR="004F28BC" w:rsidRPr="004F28BC" w:rsidRDefault="004F28BC" w:rsidP="004F28BC">
      <w:pPr>
        <w:spacing w:after="0" w:line="240" w:lineRule="auto"/>
      </w:pPr>
      <w:r w:rsidRPr="004F28BC">
        <w:t>•Students graduating prior to September 1, 2016 require a minimum GPA of 2.75.</w:t>
      </w:r>
    </w:p>
    <w:p w:rsidR="00EB1F3F" w:rsidRPr="004F28BC" w:rsidRDefault="004F28BC" w:rsidP="00EB1F3F">
      <w:pPr>
        <w:spacing w:after="0" w:line="240" w:lineRule="auto"/>
      </w:pPr>
      <w:r w:rsidRPr="004F28BC">
        <w:t>•An eligible candidate may have a GPA lower than 3.00 and higher than 2.75 if they are sponsored by an Alternate Route Training Program (and have a job).</w:t>
      </w:r>
    </w:p>
    <w:p w:rsidR="004F28BC" w:rsidRPr="004F28BC" w:rsidRDefault="004F28BC" w:rsidP="00EB1F3F">
      <w:pPr>
        <w:spacing w:after="0" w:line="240" w:lineRule="auto"/>
      </w:pPr>
    </w:p>
    <w:p w:rsidR="001415E7" w:rsidRDefault="001415E7" w:rsidP="001415E7">
      <w:pPr>
        <w:pStyle w:val="NoSpacing"/>
        <w:rPr>
          <w:b/>
        </w:rPr>
      </w:pPr>
      <w:proofErr w:type="gramStart"/>
      <w:r w:rsidRPr="001415E7">
        <w:rPr>
          <w:b/>
        </w:rPr>
        <w:t>Ad</w:t>
      </w:r>
      <w:r w:rsidR="004F28BC" w:rsidRPr="001415E7">
        <w:rPr>
          <w:b/>
        </w:rPr>
        <w:t>ditional</w:t>
      </w:r>
      <w:r w:rsidR="003B6109">
        <w:rPr>
          <w:b/>
        </w:rPr>
        <w:t xml:space="preserve"> </w:t>
      </w:r>
      <w:r w:rsidR="004F28BC" w:rsidRPr="001415E7">
        <w:rPr>
          <w:b/>
        </w:rPr>
        <w:t xml:space="preserve"> Testing</w:t>
      </w:r>
      <w:proofErr w:type="gramEnd"/>
      <w:r w:rsidR="004F28BC" w:rsidRPr="001415E7">
        <w:rPr>
          <w:b/>
        </w:rPr>
        <w:t xml:space="preserve"> effective September 1, 2015 for Teacher Prep. Program candidates:</w:t>
      </w:r>
    </w:p>
    <w:p w:rsidR="003B6109" w:rsidRDefault="003B6109" w:rsidP="001415E7">
      <w:pPr>
        <w:pStyle w:val="NoSpacing"/>
        <w:rPr>
          <w:b/>
        </w:rPr>
      </w:pPr>
    </w:p>
    <w:p w:rsidR="003B6109" w:rsidRDefault="003B6109" w:rsidP="001415E7">
      <w:pPr>
        <w:pStyle w:val="NoSpacing"/>
      </w:pPr>
      <w:r>
        <w:rPr>
          <w:b/>
        </w:rPr>
        <w:t xml:space="preserve">This requirement will have to be met prior to the onset of the </w:t>
      </w:r>
      <w:proofErr w:type="gramStart"/>
      <w:r>
        <w:rPr>
          <w:b/>
        </w:rPr>
        <w:t xml:space="preserve">Junior </w:t>
      </w:r>
      <w:bookmarkStart w:id="0" w:name="_GoBack"/>
      <w:bookmarkEnd w:id="0"/>
      <w:r>
        <w:rPr>
          <w:b/>
        </w:rPr>
        <w:t xml:space="preserve"> year</w:t>
      </w:r>
      <w:proofErr w:type="gramEnd"/>
      <w:r>
        <w:rPr>
          <w:b/>
        </w:rPr>
        <w:t xml:space="preserve"> and before a student teaching experience can be assigned.  </w:t>
      </w:r>
    </w:p>
    <w:p w:rsidR="001415E7" w:rsidRDefault="004F28BC" w:rsidP="001415E7">
      <w:pPr>
        <w:pStyle w:val="NoSpacing"/>
      </w:pPr>
      <w:r w:rsidRPr="004F28BC">
        <w:t>•</w:t>
      </w:r>
      <w:r w:rsidR="00D0582C" w:rsidRPr="003B6109">
        <w:rPr>
          <w:b/>
        </w:rPr>
        <w:t xml:space="preserve">As of Sept 15, 2014 </w:t>
      </w:r>
      <w:r w:rsidRPr="003B6109">
        <w:rPr>
          <w:b/>
        </w:rPr>
        <w:t>All</w:t>
      </w:r>
      <w:r w:rsidR="00D0582C" w:rsidRPr="003B6109">
        <w:rPr>
          <w:b/>
        </w:rPr>
        <w:t xml:space="preserve"> accepted candidates for </w:t>
      </w:r>
      <w:r w:rsidRPr="003B6109">
        <w:rPr>
          <w:b/>
        </w:rPr>
        <w:t>a formal teacher preparation program shall have achieved a minimum score established by the NJDOE on a Commissioner approved test of basic reading, writing, and math OR can present one of the following</w:t>
      </w:r>
      <w:proofErr w:type="gramStart"/>
      <w:r w:rsidRPr="003B6109">
        <w:rPr>
          <w:b/>
        </w:rPr>
        <w:t>: ,</w:t>
      </w:r>
      <w:proofErr w:type="gramEnd"/>
      <w:r w:rsidRPr="003B6109">
        <w:rPr>
          <w:b/>
        </w:rPr>
        <w:t xml:space="preserve"> 1) SAT score of 1660 or higher, 2) a score  of  23 or higher on the ACT,  3) a minimum score of 4 on the analytical writing section and a combined score of 310 on the Graduate Record Exam (GRE).</w:t>
      </w:r>
      <w:r w:rsidR="001415E7" w:rsidRPr="003B6109">
        <w:rPr>
          <w:b/>
        </w:rPr>
        <w:t xml:space="preserve">  Detailed information is available:</w:t>
      </w:r>
    </w:p>
    <w:p w:rsidR="001415E7" w:rsidRDefault="003B6109" w:rsidP="001415E7">
      <w:pPr>
        <w:pStyle w:val="NoSpacing"/>
      </w:pPr>
      <w:hyperlink r:id="rId5" w:history="1">
        <w:r w:rsidR="001415E7" w:rsidRPr="00E743EF">
          <w:rPr>
            <w:rStyle w:val="Hyperlink"/>
          </w:rPr>
          <w:t>http://www.state.nj.us/education/educators/rpr/preparation/overview.pdf</w:t>
        </w:r>
      </w:hyperlink>
    </w:p>
    <w:p w:rsidR="001415E7" w:rsidRDefault="001415E7" w:rsidP="001415E7">
      <w:pPr>
        <w:pStyle w:val="NoSpacing"/>
      </w:pPr>
    </w:p>
    <w:p w:rsidR="001415E7" w:rsidRPr="001415E7" w:rsidRDefault="001415E7" w:rsidP="001415E7">
      <w:pPr>
        <w:pStyle w:val="NoSpacing"/>
        <w:rPr>
          <w:b/>
        </w:rPr>
      </w:pPr>
      <w:r w:rsidRPr="001415E7">
        <w:rPr>
          <w:b/>
        </w:rPr>
        <w:t>FAQ’s are available at the following web location:</w:t>
      </w:r>
    </w:p>
    <w:p w:rsidR="001415E7" w:rsidRPr="001415E7" w:rsidRDefault="003B6109" w:rsidP="001415E7">
      <w:pPr>
        <w:pStyle w:val="NoSpacing"/>
      </w:pPr>
      <w:hyperlink r:id="rId6" w:history="1">
        <w:r w:rsidR="001415E7" w:rsidRPr="00E743EF">
          <w:rPr>
            <w:rStyle w:val="Hyperlink"/>
          </w:rPr>
          <w:t>http://www.state.nj.us/education/genfo/faq/TeacherPrepRegs.pdf</w:t>
        </w:r>
      </w:hyperlink>
    </w:p>
    <w:sectPr w:rsidR="001415E7" w:rsidRPr="001415E7" w:rsidSect="001415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3F"/>
    <w:rsid w:val="001415E7"/>
    <w:rsid w:val="001632E7"/>
    <w:rsid w:val="003B6109"/>
    <w:rsid w:val="004F28BC"/>
    <w:rsid w:val="00884EFF"/>
    <w:rsid w:val="00D0582C"/>
    <w:rsid w:val="00EB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F3F"/>
    <w:rPr>
      <w:b/>
      <w:bCs/>
    </w:rPr>
  </w:style>
  <w:style w:type="paragraph" w:styleId="NoSpacing">
    <w:name w:val="No Spacing"/>
    <w:uiPriority w:val="1"/>
    <w:qFormat/>
    <w:rsid w:val="001415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B1F3F"/>
    <w:rPr>
      <w:b/>
      <w:bCs/>
    </w:rPr>
  </w:style>
  <w:style w:type="paragraph" w:styleId="NoSpacing">
    <w:name w:val="No Spacing"/>
    <w:uiPriority w:val="1"/>
    <w:qFormat/>
    <w:rsid w:val="001415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76808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1599">
                                      <w:marLeft w:val="45"/>
                                      <w:marRight w:val="45"/>
                                      <w:marTop w:val="75"/>
                                      <w:marBottom w:val="75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0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699902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05918">
                                      <w:marLeft w:val="45"/>
                                      <w:marRight w:val="45"/>
                                      <w:marTop w:val="75"/>
                                      <w:marBottom w:val="75"/>
                                      <w:divBdr>
                                        <w:top w:val="single" w:sz="6" w:space="0" w:color="AAAAAA"/>
                                        <w:left w:val="single" w:sz="6" w:space="0" w:color="AAAAAA"/>
                                        <w:bottom w:val="single" w:sz="6" w:space="0" w:color="AAAAAA"/>
                                        <w:right w:val="single" w:sz="6" w:space="0" w:color="AAAAA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tate.nj.us/education/genfo/faq/TeacherPrepRegs.pdf" TargetMode="External"/><Relationship Id="rId5" Type="http://schemas.openxmlformats.org/officeDocument/2006/relationships/hyperlink" Target="http://www.state.nj.us/education/educators/rpr/preparation/overview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2</cp:revision>
  <dcterms:created xsi:type="dcterms:W3CDTF">2014-08-13T17:47:00Z</dcterms:created>
  <dcterms:modified xsi:type="dcterms:W3CDTF">2014-08-13T17:47:00Z</dcterms:modified>
</cp:coreProperties>
</file>